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714A5A04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3454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E327C" w:rsidRPr="00BE327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R4-2215534</w:t>
      </w:r>
    </w:p>
    <w:bookmarkEnd w:id="0"/>
    <w:bookmarkEnd w:id="1"/>
    <w:p w14:paraId="5E338201" w14:textId="6D4BBFEC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19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58708ECB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285160" w:rsidRPr="00285160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 xml:space="preserve">PDCCH </w:t>
      </w:r>
      <w:r w:rsidR="006A7F2D">
        <w:rPr>
          <w:rFonts w:ascii="Arial" w:eastAsia="Calibri" w:hAnsi="Arial" w:cs="Arial"/>
          <w:b/>
          <w:bCs/>
          <w:sz w:val="24"/>
          <w:lang w:val="en-GB"/>
        </w:rPr>
        <w:t xml:space="preserve">and PBCH Requirements 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 xml:space="preserve">for </w:t>
      </w:r>
      <w:r w:rsidR="00F52D08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6FB0189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76099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206762">
        <w:rPr>
          <w:rFonts w:ascii="Arial" w:eastAsia="MS Mincho" w:hAnsi="Arial" w:cs="Arial"/>
          <w:b/>
          <w:bCs/>
          <w:sz w:val="24"/>
          <w:szCs w:val="20"/>
          <w:lang w:val="en-GB"/>
        </w:rPr>
        <w:t>.3.7.2.2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30031016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873B07">
        <w:rPr>
          <w:rFonts w:eastAsia="Times New Roman" w:cs="Times New Roman"/>
          <w:lang w:val="en-GB"/>
        </w:rPr>
        <w:t>4</w:t>
      </w:r>
      <w:r w:rsidRPr="1CC0CC53">
        <w:rPr>
          <w:rFonts w:eastAsia="Times New Roman" w:cs="Times New Roman"/>
          <w:lang w:val="en-GB"/>
        </w:rPr>
        <w:t>-e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6C4BBE">
        <w:rPr>
          <w:rFonts w:eastAsia="Times New Roman" w:cs="Times New Roman"/>
          <w:lang w:val="en-GB"/>
        </w:rPr>
        <w:t>defining requirements for PDCCH and PBCH for 71GHz</w:t>
      </w:r>
      <w:r w:rsidR="00F86CC0" w:rsidRPr="1CC0CC53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414820C0" w14:textId="77777777" w:rsidR="00DC4590" w:rsidRDefault="00DC4590" w:rsidP="00DC4590">
      <w:pPr>
        <w:rPr>
          <w:lang w:val="en-GB"/>
        </w:rPr>
      </w:pPr>
    </w:p>
    <w:p w14:paraId="442ED1D3" w14:textId="4F5AA98F" w:rsidR="00D92EF7" w:rsidRDefault="00D92EF7" w:rsidP="00D92EF7">
      <w:pPr>
        <w:pStyle w:val="RAN4H2"/>
        <w:rPr>
          <w:lang w:val="en-GB"/>
        </w:rPr>
      </w:pPr>
      <w:r>
        <w:rPr>
          <w:lang w:eastAsia="ja-JP"/>
        </w:rPr>
        <w:t>PDCCH Demodulation Requirements</w:t>
      </w:r>
    </w:p>
    <w:p w14:paraId="1A859733" w14:textId="77777777" w:rsidR="00D92EF7" w:rsidRDefault="00D92EF7" w:rsidP="00DC4590">
      <w:pPr>
        <w:rPr>
          <w:lang w:val="en-GB"/>
        </w:rPr>
      </w:pPr>
    </w:p>
    <w:p w14:paraId="071D3ED8" w14:textId="742E824F" w:rsidR="00DC4590" w:rsidRDefault="002B11ED" w:rsidP="00D92EF7">
      <w:pPr>
        <w:pStyle w:val="RAN4H3"/>
        <w:rPr>
          <w:lang w:val="en-GB"/>
        </w:rPr>
      </w:pPr>
      <w:r w:rsidRPr="002B11ED">
        <w:rPr>
          <w:lang w:val="en-GB"/>
        </w:rPr>
        <w:t>Set of PDCCH Test Cases</w:t>
      </w:r>
    </w:p>
    <w:p w14:paraId="080096D3" w14:textId="671FCB38" w:rsidR="00DC4590" w:rsidRPr="00577D5E" w:rsidRDefault="00DC4590" w:rsidP="00DC4590">
      <w:pPr>
        <w:rPr>
          <w:lang w:val="en-GB"/>
        </w:rPr>
      </w:pPr>
      <w:r w:rsidRPr="00577D5E">
        <w:rPr>
          <w:lang w:val="en-GB"/>
        </w:rPr>
        <w:t>In RAN4#10</w:t>
      </w:r>
      <w:r w:rsidR="00873B07">
        <w:rPr>
          <w:lang w:val="en-GB"/>
        </w:rPr>
        <w:t>4</w:t>
      </w:r>
      <w:r w:rsidRPr="00577D5E">
        <w:rPr>
          <w:lang w:val="en-GB"/>
        </w:rPr>
        <w:t xml:space="preserve">e it was </w:t>
      </w:r>
      <w:r w:rsidR="00414E01">
        <w:rPr>
          <w:lang w:val="en-GB"/>
        </w:rPr>
        <w:t xml:space="preserve">agreed to define PDCCH requirements </w:t>
      </w:r>
      <w:r w:rsidR="00635374">
        <w:rPr>
          <w:lang w:val="en-GB"/>
        </w:rPr>
        <w:t xml:space="preserve">according to below table </w:t>
      </w:r>
      <w:r w:rsidR="00C6645A">
        <w:rPr>
          <w:lang w:val="en-GB"/>
        </w:rPr>
        <w:fldChar w:fldCharType="begin"/>
      </w:r>
      <w:r w:rsidR="00C6645A">
        <w:rPr>
          <w:lang w:val="en-GB"/>
        </w:rPr>
        <w:instrText xml:space="preserve"> REF _Ref114823368 \r \h </w:instrText>
      </w:r>
      <w:r w:rsidR="00C6645A">
        <w:rPr>
          <w:lang w:val="en-GB"/>
        </w:rPr>
      </w:r>
      <w:r w:rsidR="00C6645A">
        <w:rPr>
          <w:lang w:val="en-GB"/>
        </w:rPr>
        <w:fldChar w:fldCharType="separate"/>
      </w:r>
      <w:r w:rsidR="00C6645A">
        <w:rPr>
          <w:lang w:val="en-GB"/>
        </w:rPr>
        <w:t>[1]</w:t>
      </w:r>
      <w:r w:rsidR="00C6645A">
        <w:rPr>
          <w:lang w:val="en-GB"/>
        </w:rPr>
        <w:fldChar w:fldCharType="end"/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C4590" w:rsidRPr="00937E1B" w14:paraId="2FE74F86" w14:textId="77777777" w:rsidTr="00D80DF5">
        <w:trPr>
          <w:jc w:val="center"/>
        </w:trPr>
        <w:tc>
          <w:tcPr>
            <w:tcW w:w="9136" w:type="dxa"/>
          </w:tcPr>
          <w:p w14:paraId="18664364" w14:textId="77777777" w:rsidR="002B11ED" w:rsidRPr="00937E1B" w:rsidRDefault="002B11ED" w:rsidP="002B11ED">
            <w:pPr>
              <w:rPr>
                <w:b/>
                <w:sz w:val="12"/>
                <w:szCs w:val="14"/>
                <w:u w:val="single"/>
                <w:lang w:eastAsia="ko-KR"/>
              </w:rPr>
            </w:pPr>
            <w:r w:rsidRPr="00937E1B">
              <w:rPr>
                <w:b/>
                <w:sz w:val="12"/>
                <w:szCs w:val="14"/>
                <w:u w:val="single"/>
                <w:lang w:eastAsia="ko-KR"/>
              </w:rPr>
              <w:t xml:space="preserve">Issue 2-1-2: Set of PDCCH Test Cases </w:t>
            </w:r>
          </w:p>
          <w:p w14:paraId="26340083" w14:textId="791CFF11" w:rsidR="002B11ED" w:rsidRPr="00937E1B" w:rsidRDefault="002B11ED" w:rsidP="002B11ED">
            <w:pPr>
              <w:pStyle w:val="ListParagraph"/>
              <w:numPr>
                <w:ilvl w:val="0"/>
                <w:numId w:val="13"/>
              </w:numPr>
              <w:autoSpaceDN w:val="0"/>
              <w:spacing w:after="120"/>
              <w:contextualSpacing w:val="0"/>
              <w:rPr>
                <w:rFonts w:eastAsia="SimSun"/>
                <w:sz w:val="12"/>
                <w:szCs w:val="14"/>
                <w:lang w:eastAsia="zh-CN"/>
              </w:rPr>
            </w:pPr>
            <w:r w:rsidRPr="00937E1B">
              <w:rPr>
                <w:rFonts w:eastAsia="SimSun"/>
                <w:sz w:val="12"/>
                <w:szCs w:val="14"/>
                <w:lang w:eastAsia="zh-CN"/>
              </w:rPr>
              <w:t>Agreement: Define PDCCH requirements according to the table</w:t>
            </w:r>
            <w:r w:rsidR="00891FA0">
              <w:rPr>
                <w:rFonts w:eastAsia="SimSun"/>
                <w:sz w:val="12"/>
                <w:szCs w:val="14"/>
                <w:lang w:eastAsia="zh-CN"/>
              </w:rPr>
              <w:t xml:space="preserve"> </w:t>
            </w:r>
            <w:r w:rsidRPr="00937E1B">
              <w:rPr>
                <w:rFonts w:eastAsia="SimSun"/>
                <w:sz w:val="12"/>
                <w:szCs w:val="14"/>
                <w:lang w:eastAsia="zh-CN"/>
              </w:rPr>
              <w:t xml:space="preserve">below. </w:t>
            </w: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7"/>
              <w:gridCol w:w="783"/>
              <w:gridCol w:w="797"/>
              <w:gridCol w:w="797"/>
              <w:gridCol w:w="824"/>
              <w:gridCol w:w="610"/>
              <w:gridCol w:w="923"/>
              <w:gridCol w:w="917"/>
              <w:gridCol w:w="590"/>
              <w:gridCol w:w="876"/>
              <w:gridCol w:w="983"/>
            </w:tblGrid>
            <w:tr w:rsidR="00B96A33" w:rsidRPr="00937E1B" w14:paraId="3509074E" w14:textId="77777777" w:rsidTr="006F33A7">
              <w:trPr>
                <w:trHeight w:val="1035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4695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  <w:t xml:space="preserve">Test </w:t>
                  </w: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number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B3BCD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CBW/SCS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1FC9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CORESET duration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413E2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CORESET RB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B9594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proofErr w:type="spellStart"/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Interleaver</w:t>
                  </w:r>
                  <w:proofErr w:type="spellEnd"/>
                </w:p>
                <w:p w14:paraId="7AA6056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size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990C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REG bundle size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374F7" w14:textId="006D3C09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  <w:t>Aggregation level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ADF54" w14:textId="14954A68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  <w:t>Propagation Condition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66AD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</w:pPr>
                </w:p>
                <w:p w14:paraId="779C8A78" w14:textId="28D12C56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 xml:space="preserve">DCI </w:t>
                  </w:r>
                </w:p>
                <w:p w14:paraId="4B7926C9" w14:textId="5A8C3202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format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1DD5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</w:pPr>
                </w:p>
                <w:p w14:paraId="6B2510C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Information</w:t>
                  </w:r>
                </w:p>
                <w:p w14:paraId="080232D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zh-CN"/>
                    </w:rPr>
                    <w:t>Bit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411B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</w:pPr>
                  <w:r w:rsidRPr="00937E1B">
                    <w:rPr>
                      <w:rFonts w:ascii="Arial" w:hAnsi="Arial"/>
                      <w:b/>
                      <w:sz w:val="12"/>
                      <w:szCs w:val="14"/>
                      <w:lang w:eastAsia="sv-SE"/>
                    </w:rPr>
                    <w:t>Antenna configuration and correlation Matrix</w:t>
                  </w:r>
                </w:p>
              </w:tc>
            </w:tr>
            <w:tr w:rsidR="00B96A33" w:rsidRPr="00937E1B" w14:paraId="2C43BFAE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A030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39052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100/120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44CA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DFC69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95C4F" w14:textId="1EF571A7" w:rsidR="002B11ED" w:rsidRPr="00937E1B" w:rsidRDefault="002B11ED" w:rsidP="006F33A7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7044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B55B4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 xml:space="preserve">2 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3D2A6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[TDLA30-200]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5189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D8DD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40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60B1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1x2 Low</w:t>
                  </w:r>
                </w:p>
              </w:tc>
            </w:tr>
            <w:tr w:rsidR="00B96A33" w:rsidRPr="00937E1B" w14:paraId="285E2B7A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D3FB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2309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100/120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ED3E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4A7A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094E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C1BB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0C446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6AEA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[TDLA30-200]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66AC5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1_1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AF35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56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5258C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1x2 Low</w:t>
                  </w:r>
                </w:p>
              </w:tc>
            </w:tr>
            <w:tr w:rsidR="00B96A33" w:rsidRPr="00937E1B" w14:paraId="4CE1564A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6A2F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6A7A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100/120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BC921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FC7B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C767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990A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FB701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 xml:space="preserve">8 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C74C1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[TDLA30-200]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816A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1_1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B1A1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56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755241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2x2 Low</w:t>
                  </w:r>
                </w:p>
              </w:tc>
            </w:tr>
            <w:tr w:rsidR="00B96A33" w:rsidRPr="00937E1B" w14:paraId="3475E431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82414" w14:textId="77777777" w:rsidR="002B11ED" w:rsidRPr="00937E1B" w:rsidRDefault="002B11ED" w:rsidP="002B11ED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D133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100/120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814A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D306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76C5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3F5A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63324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B9865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[TDLA30-200]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217A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368D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40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AF3B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2x2 Low</w:t>
                  </w:r>
                </w:p>
              </w:tc>
            </w:tr>
            <w:tr w:rsidR="00B96A33" w:rsidRPr="00937E1B" w14:paraId="31F1C03F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004BE" w14:textId="77777777" w:rsidR="002B11ED" w:rsidRPr="00937E1B" w:rsidRDefault="002B11ED" w:rsidP="002B11ED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2B7CD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400/480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217F4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DB55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3CD2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27AF5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3D369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224C9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[TDLA10-200]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9EAFD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1_1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8E00C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56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81B08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1x2 Low</w:t>
                  </w:r>
                </w:p>
              </w:tc>
            </w:tr>
            <w:tr w:rsidR="00B96A33" w:rsidRPr="00937E1B" w14:paraId="73FE72F2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90F86" w14:textId="77777777" w:rsidR="002B11ED" w:rsidRPr="00937E1B" w:rsidRDefault="002B11ED" w:rsidP="002B11ED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55678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400/480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30011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64C6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ED54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9585A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F5C6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8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9FE7E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[TDLA10-200]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4FE64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1_1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01B44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56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2F0D8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1x2 Low</w:t>
                  </w:r>
                </w:p>
              </w:tc>
            </w:tr>
            <w:tr w:rsidR="00B96A33" w:rsidRPr="00937E1B" w14:paraId="2FA14C7A" w14:textId="77777777" w:rsidTr="006F33A7">
              <w:trPr>
                <w:trHeight w:val="107"/>
                <w:jc w:val="center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C9E03" w14:textId="77777777" w:rsidR="002B11ED" w:rsidRPr="00937E1B" w:rsidRDefault="002B11ED" w:rsidP="002B11ED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7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68260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400/480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479EF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6B69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60</w:t>
                  </w:r>
                </w:p>
              </w:tc>
              <w:tc>
                <w:tcPr>
                  <w:tcW w:w="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7A6DB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8FDE5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107F7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16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B7D66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[TDLA10-200]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696C3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1_0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26F1D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 xml:space="preserve">40 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D6ED2" w14:textId="77777777" w:rsidR="002B11ED" w:rsidRPr="00937E1B" w:rsidRDefault="002B11ED" w:rsidP="002B1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</w:pPr>
                  <w:r w:rsidRPr="00937E1B">
                    <w:rPr>
                      <w:rFonts w:ascii="Arial" w:hAnsi="Arial" w:cs="Arial"/>
                      <w:sz w:val="12"/>
                      <w:szCs w:val="14"/>
                      <w:lang w:eastAsia="zh-CN"/>
                    </w:rPr>
                    <w:t>2x2 Low</w:t>
                  </w:r>
                </w:p>
              </w:tc>
            </w:tr>
          </w:tbl>
          <w:p w14:paraId="19A6D287" w14:textId="77777777" w:rsidR="00DC4590" w:rsidRPr="00937E1B" w:rsidRDefault="00DC4590" w:rsidP="00A11C4F">
            <w:pPr>
              <w:spacing w:after="120"/>
              <w:rPr>
                <w:sz w:val="12"/>
                <w:szCs w:val="14"/>
              </w:rPr>
            </w:pPr>
          </w:p>
        </w:tc>
      </w:tr>
    </w:tbl>
    <w:p w14:paraId="346BF2CE" w14:textId="77777777" w:rsidR="00F12092" w:rsidRDefault="00F12092" w:rsidP="00F12092">
      <w:pPr>
        <w:rPr>
          <w:lang w:val="en-GB"/>
        </w:rPr>
      </w:pPr>
    </w:p>
    <w:p w14:paraId="4AA9C3EC" w14:textId="15962921" w:rsidR="00A93E4C" w:rsidRDefault="00A93E4C" w:rsidP="00F12092">
      <w:pPr>
        <w:rPr>
          <w:lang w:val="en-GB"/>
        </w:rPr>
      </w:pPr>
      <w:r>
        <w:rPr>
          <w:lang w:val="en-GB"/>
        </w:rPr>
        <w:t xml:space="preserve">We have provided our simulation results for the agreed table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_Ref115370834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72C5B9B6" w14:textId="6A15D4DC" w:rsidR="0056370D" w:rsidRDefault="00AF1E5A" w:rsidP="00F12092">
      <w:pPr>
        <w:rPr>
          <w:lang w:val="en-GB"/>
        </w:rPr>
      </w:pPr>
      <w:r>
        <w:rPr>
          <w:lang w:val="en-GB"/>
        </w:rPr>
        <w:t xml:space="preserve">The only remaining </w:t>
      </w:r>
      <w:r w:rsidR="00F94D92">
        <w:rPr>
          <w:lang w:val="en-GB"/>
        </w:rPr>
        <w:t xml:space="preserve">issue </w:t>
      </w:r>
      <w:r>
        <w:rPr>
          <w:lang w:val="en-GB"/>
        </w:rPr>
        <w:t>is to agree on the propagation conditions.</w:t>
      </w:r>
      <w:r w:rsidR="004B623C">
        <w:rPr>
          <w:lang w:val="en-GB"/>
        </w:rPr>
        <w:t xml:space="preserve"> The </w:t>
      </w:r>
      <w:r w:rsidR="0063003E">
        <w:rPr>
          <w:lang w:val="en-GB"/>
        </w:rPr>
        <w:t xml:space="preserve">propagation conditions provided in the above table are aligned with </w:t>
      </w:r>
      <w:r w:rsidR="00E04237">
        <w:rPr>
          <w:lang w:val="en-GB"/>
        </w:rPr>
        <w:t>agreements to use TDLA30-200 for 120kHz SCS and TLDA10-200 for 480kHz</w:t>
      </w:r>
      <w:r w:rsidR="00EA353F">
        <w:rPr>
          <w:lang w:val="en-GB"/>
        </w:rPr>
        <w:t xml:space="preserve"> SCS</w:t>
      </w:r>
      <w:r w:rsidR="00E04237">
        <w:rPr>
          <w:lang w:val="en-GB"/>
        </w:rPr>
        <w:t xml:space="preserve"> test cases.</w:t>
      </w:r>
    </w:p>
    <w:p w14:paraId="03FF0A43" w14:textId="40A32B5D" w:rsidR="00C6645A" w:rsidRDefault="00E757B3" w:rsidP="00C6645A">
      <w:pPr>
        <w:pStyle w:val="RAN4observation0"/>
      </w:pPr>
      <w:r>
        <w:t xml:space="preserve">Current propagation conditions are aligned with </w:t>
      </w:r>
      <w:r w:rsidR="004B623C">
        <w:t>other test cases</w:t>
      </w:r>
      <w:r w:rsidR="00AF1E5A">
        <w:t>.</w:t>
      </w:r>
    </w:p>
    <w:p w14:paraId="3A100E1B" w14:textId="3E98D694" w:rsidR="004B623C" w:rsidRPr="004B623C" w:rsidRDefault="00EA353F" w:rsidP="004B623C">
      <w:pPr>
        <w:pStyle w:val="RAN4proposal"/>
        <w:rPr>
          <w:lang w:val="en-GB"/>
        </w:rPr>
      </w:pPr>
      <w:r>
        <w:rPr>
          <w:lang w:val="en-GB"/>
        </w:rPr>
        <w:t>Use TDLA30-200 for 120kHz SCS and TLDA10-200 for 480kHz SCS.</w:t>
      </w:r>
    </w:p>
    <w:p w14:paraId="10B1A795" w14:textId="77777777" w:rsidR="00F12092" w:rsidRPr="00F12092" w:rsidRDefault="00F12092" w:rsidP="00F12092">
      <w:pPr>
        <w:rPr>
          <w:lang w:val="en-GB"/>
        </w:rPr>
      </w:pPr>
    </w:p>
    <w:p w14:paraId="649F6723" w14:textId="124F7E9A" w:rsidR="00E74128" w:rsidRPr="00E74128" w:rsidRDefault="00E74128" w:rsidP="00E74128">
      <w:pPr>
        <w:pStyle w:val="RAN4H2"/>
        <w:numPr>
          <w:ilvl w:val="1"/>
          <w:numId w:val="14"/>
        </w:numPr>
        <w:rPr>
          <w:lang w:val="en-GB"/>
        </w:rPr>
      </w:pPr>
      <w:r>
        <w:rPr>
          <w:lang w:eastAsia="ja-JP"/>
        </w:rPr>
        <w:t>PBCH Demodulation Requirements</w:t>
      </w:r>
    </w:p>
    <w:p w14:paraId="2D6539F9" w14:textId="77777777" w:rsidR="00D92EF7" w:rsidRDefault="00D92EF7" w:rsidP="00D92EF7">
      <w:pPr>
        <w:rPr>
          <w:lang w:val="en-GB"/>
        </w:rPr>
      </w:pPr>
    </w:p>
    <w:p w14:paraId="54B51D30" w14:textId="1DC2566A" w:rsidR="00D92EF7" w:rsidRPr="00D92EF7" w:rsidRDefault="004F0CEF" w:rsidP="00D92EF7">
      <w:pPr>
        <w:pStyle w:val="RAN4H3"/>
        <w:rPr>
          <w:lang w:val="en-GB"/>
        </w:rPr>
      </w:pPr>
      <w:r w:rsidRPr="004F0CEF">
        <w:rPr>
          <w:lang w:val="en-GB"/>
        </w:rPr>
        <w:t>Test setup for PBCH requirements</w:t>
      </w:r>
    </w:p>
    <w:p w14:paraId="432DAD01" w14:textId="0347671F" w:rsidR="00D92EF7" w:rsidRPr="00577D5E" w:rsidRDefault="00D92EF7" w:rsidP="00D92EF7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4</w:t>
      </w:r>
      <w:r w:rsidRPr="00577D5E">
        <w:rPr>
          <w:lang w:val="en-GB"/>
        </w:rPr>
        <w:t xml:space="preserve">e it was </w:t>
      </w:r>
      <w:r w:rsidR="00891FA0">
        <w:rPr>
          <w:lang w:val="en-GB"/>
        </w:rPr>
        <w:t xml:space="preserve">agreed to define PBCH requirements according to below table </w:t>
      </w:r>
      <w:r w:rsidR="00891FA0">
        <w:rPr>
          <w:lang w:val="en-GB"/>
        </w:rPr>
        <w:fldChar w:fldCharType="begin"/>
      </w:r>
      <w:r w:rsidR="00891FA0">
        <w:rPr>
          <w:lang w:val="en-GB"/>
        </w:rPr>
        <w:instrText xml:space="preserve"> REF _Ref114823368 \r \h </w:instrText>
      </w:r>
      <w:r w:rsidR="00891FA0">
        <w:rPr>
          <w:lang w:val="en-GB"/>
        </w:rPr>
      </w:r>
      <w:r w:rsidR="00891FA0">
        <w:rPr>
          <w:lang w:val="en-GB"/>
        </w:rPr>
        <w:fldChar w:fldCharType="separate"/>
      </w:r>
      <w:r w:rsidR="00891FA0">
        <w:rPr>
          <w:lang w:val="en-GB"/>
        </w:rPr>
        <w:t>[1]</w:t>
      </w:r>
      <w:r w:rsidR="00891FA0">
        <w:rPr>
          <w:lang w:val="en-GB"/>
        </w:rPr>
        <w:fldChar w:fldCharType="end"/>
      </w:r>
      <w:r>
        <w:rPr>
          <w:lang w:val="en-GB"/>
        </w:rPr>
        <w:t>.</w:t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92EF7" w14:paraId="65D3E389" w14:textId="77777777" w:rsidTr="000775B6">
        <w:trPr>
          <w:jc w:val="center"/>
        </w:trPr>
        <w:tc>
          <w:tcPr>
            <w:tcW w:w="9136" w:type="dxa"/>
          </w:tcPr>
          <w:p w14:paraId="5271BE49" w14:textId="77777777" w:rsidR="004F0CEF" w:rsidRDefault="004F0CEF" w:rsidP="004F0CE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2-2-2: Test setup for PBCH requirements</w:t>
            </w:r>
          </w:p>
          <w:p w14:paraId="709DD3F4" w14:textId="77777777" w:rsidR="004F0CEF" w:rsidRDefault="004F0CEF" w:rsidP="004F0CEF">
            <w:pPr>
              <w:pStyle w:val="ListParagraph"/>
              <w:numPr>
                <w:ilvl w:val="0"/>
                <w:numId w:val="13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Define requirements for the tests below. Propagation condition to be further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discussed;</w:t>
            </w:r>
            <w:proofErr w:type="gramEnd"/>
          </w:p>
          <w:tbl>
            <w:tblPr>
              <w:tblStyle w:val="TableGrid5"/>
              <w:tblW w:w="8167" w:type="dxa"/>
              <w:tblInd w:w="0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4F0CEF" w14:paraId="53A7E833" w14:textId="77777777" w:rsidTr="004F0CEF">
              <w:trPr>
                <w:trHeight w:val="905"/>
              </w:trPr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924E2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Test number</w:t>
                  </w:r>
                </w:p>
              </w:tc>
              <w:tc>
                <w:tcPr>
                  <w:tcW w:w="1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8EC03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SCS/CBW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2F6F1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Antenna configuration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8832D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Propagation condition</w:t>
                  </w:r>
                </w:p>
              </w:tc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D0023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PBCH SNR (dB) </w:t>
                  </w:r>
                </w:p>
                <w:p w14:paraId="18CAE754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@ 1% </w:t>
                  </w:r>
                  <w:proofErr w:type="gramStart"/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Pm-bch</w:t>
                  </w:r>
                  <w:proofErr w:type="gramEnd"/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9463A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SS/PBCH block index                       </w:t>
                  </w:r>
                </w:p>
              </w:tc>
            </w:tr>
            <w:tr w:rsidR="004F0CEF" w14:paraId="3E6298E3" w14:textId="77777777" w:rsidTr="004F0CEF">
              <w:trPr>
                <w:trHeight w:val="294"/>
              </w:trPr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3D127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1-1</w:t>
                  </w:r>
                </w:p>
              </w:tc>
              <w:tc>
                <w:tcPr>
                  <w:tcW w:w="1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BC333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C4315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</w:p>
                <w:p w14:paraId="25266861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</w:p>
                <w:p w14:paraId="4D7F0C5B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1x2 Low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9E4F7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[TDLA10-200]</w:t>
                  </w:r>
                </w:p>
              </w:tc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18C67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New</w:t>
                  </w:r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43FDB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unknown</w:t>
                  </w:r>
                </w:p>
              </w:tc>
            </w:tr>
            <w:tr w:rsidR="004F0CEF" w14:paraId="7941B338" w14:textId="77777777" w:rsidTr="004F0CEF">
              <w:trPr>
                <w:trHeight w:val="209"/>
              </w:trPr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901E9E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1-2</w:t>
                  </w:r>
                </w:p>
              </w:tc>
              <w:tc>
                <w:tcPr>
                  <w:tcW w:w="1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391A8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480kHz/400MHz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78FFC" w14:textId="77777777" w:rsidR="004F0CEF" w:rsidRDefault="004F0CEF" w:rsidP="004F0CEF">
                  <w:pPr>
                    <w:spacing w:after="0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B61A1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[TDLA10-200]</w:t>
                  </w:r>
                </w:p>
              </w:tc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D4856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New</w:t>
                  </w:r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CF14B" w14:textId="77777777" w:rsidR="004F0CEF" w:rsidRDefault="004F0CEF" w:rsidP="004F0CE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unknown</w:t>
                  </w:r>
                </w:p>
              </w:tc>
            </w:tr>
          </w:tbl>
          <w:p w14:paraId="4A52CEC9" w14:textId="77777777" w:rsidR="00D92EF7" w:rsidRPr="00990572" w:rsidRDefault="00D92EF7" w:rsidP="000775B6">
            <w:pPr>
              <w:spacing w:after="120"/>
            </w:pPr>
          </w:p>
        </w:tc>
      </w:tr>
    </w:tbl>
    <w:p w14:paraId="3A3C9676" w14:textId="77777777" w:rsidR="00020CE2" w:rsidRDefault="00020CE2" w:rsidP="0028441F">
      <w:pPr>
        <w:rPr>
          <w:lang w:val="en-GB"/>
        </w:rPr>
      </w:pPr>
    </w:p>
    <w:p w14:paraId="230D3953" w14:textId="29608A27" w:rsidR="006C4672" w:rsidRDefault="006C4672" w:rsidP="0028441F">
      <w:pPr>
        <w:rPr>
          <w:lang w:val="en-GB"/>
        </w:rPr>
      </w:pPr>
      <w:r>
        <w:rPr>
          <w:lang w:val="en-GB"/>
        </w:rPr>
        <w:t xml:space="preserve">Test 1-1 is </w:t>
      </w:r>
      <w:r w:rsidR="006C38CA">
        <w:rPr>
          <w:lang w:val="en-GB"/>
        </w:rPr>
        <w:t xml:space="preserve">suggested with TDLA10-200, which is not aligned </w:t>
      </w:r>
      <w:r w:rsidR="00624FE1">
        <w:rPr>
          <w:lang w:val="en-GB"/>
        </w:rPr>
        <w:t>with</w:t>
      </w:r>
      <w:r w:rsidR="007F455D">
        <w:rPr>
          <w:lang w:val="en-GB"/>
        </w:rPr>
        <w:t xml:space="preserve"> </w:t>
      </w:r>
      <w:r w:rsidR="00624FE1">
        <w:rPr>
          <w:lang w:val="en-GB"/>
        </w:rPr>
        <w:t xml:space="preserve">120kHz/100MHz </w:t>
      </w:r>
      <w:r w:rsidR="00BA4A2C">
        <w:rPr>
          <w:lang w:val="en-GB"/>
        </w:rPr>
        <w:t>using TDLA30-200</w:t>
      </w:r>
      <w:r w:rsidR="007F455D">
        <w:rPr>
          <w:lang w:val="en-GB"/>
        </w:rPr>
        <w:t xml:space="preserve"> for all other requirement definitions</w:t>
      </w:r>
      <w:r w:rsidR="00BA4A2C">
        <w:rPr>
          <w:lang w:val="en-GB"/>
        </w:rPr>
        <w:t xml:space="preserve">. </w:t>
      </w:r>
      <w:r w:rsidR="003D58AB">
        <w:rPr>
          <w:lang w:val="en-GB"/>
        </w:rPr>
        <w:t xml:space="preserve">In our simulation results in </w:t>
      </w:r>
      <w:r w:rsidR="006C5A95">
        <w:rPr>
          <w:lang w:val="en-GB"/>
        </w:rPr>
        <w:fldChar w:fldCharType="begin"/>
      </w:r>
      <w:r w:rsidR="006C5A95">
        <w:rPr>
          <w:lang w:val="en-GB"/>
        </w:rPr>
        <w:instrText xml:space="preserve"> REF _Ref115277507 \r \h </w:instrText>
      </w:r>
      <w:r w:rsidR="006C5A95">
        <w:rPr>
          <w:lang w:val="en-GB"/>
        </w:rPr>
      </w:r>
      <w:r w:rsidR="006C5A95">
        <w:rPr>
          <w:lang w:val="en-GB"/>
        </w:rPr>
        <w:fldChar w:fldCharType="separate"/>
      </w:r>
      <w:r w:rsidR="006C5A95">
        <w:rPr>
          <w:lang w:val="en-GB"/>
        </w:rPr>
        <w:t>[2]</w:t>
      </w:r>
      <w:r w:rsidR="006C5A95">
        <w:rPr>
          <w:lang w:val="en-GB"/>
        </w:rPr>
        <w:fldChar w:fldCharType="end"/>
      </w:r>
      <w:r w:rsidR="00136F59">
        <w:rPr>
          <w:lang w:val="en-GB"/>
        </w:rPr>
        <w:t>, we have included a test 1-1a where TDLA30-200 is used.</w:t>
      </w:r>
    </w:p>
    <w:p w14:paraId="426BF59D" w14:textId="6CC1C720" w:rsidR="0028441F" w:rsidRDefault="00136F59" w:rsidP="0028441F">
      <w:pPr>
        <w:pStyle w:val="RAN4observation0"/>
      </w:pPr>
      <w:r>
        <w:t xml:space="preserve">Test 1-1 </w:t>
      </w:r>
      <w:r w:rsidR="001A5444">
        <w:t xml:space="preserve">in the agreed tests for PBCH </w:t>
      </w:r>
      <w:r w:rsidR="009E6974">
        <w:t xml:space="preserve">Demodulation requirements have TDLA10-200 as proposed </w:t>
      </w:r>
      <w:r w:rsidR="006C5A95">
        <w:t>propagation</w:t>
      </w:r>
      <w:r w:rsidR="009E6974">
        <w:t xml:space="preserve"> delay. This is not aligned with </w:t>
      </w:r>
      <w:r w:rsidR="00096948">
        <w:t>all other tests for 120kHz/100MHz SCS/CBW.</w:t>
      </w:r>
    </w:p>
    <w:p w14:paraId="3000E2C3" w14:textId="0AE7AAB2" w:rsidR="004C56DF" w:rsidRPr="004C56DF" w:rsidRDefault="009D3709" w:rsidP="004C56DF">
      <w:pPr>
        <w:pStyle w:val="RAN4proposal"/>
        <w:rPr>
          <w:lang w:val="en-GB"/>
        </w:rPr>
      </w:pPr>
      <w:r>
        <w:rPr>
          <w:lang w:val="en-GB"/>
        </w:rPr>
        <w:t xml:space="preserve">Change propagation condition for </w:t>
      </w:r>
      <w:r w:rsidR="00E707C9">
        <w:rPr>
          <w:lang w:val="en-GB"/>
        </w:rPr>
        <w:t xml:space="preserve">PBCH </w:t>
      </w:r>
      <w:r>
        <w:rPr>
          <w:lang w:val="en-GB"/>
        </w:rPr>
        <w:t>test 1-1</w:t>
      </w:r>
      <w:r w:rsidR="00ED7C8C">
        <w:rPr>
          <w:lang w:val="en-GB"/>
        </w:rPr>
        <w:t xml:space="preserve"> (120kHz/100MHz)</w:t>
      </w:r>
      <w:r>
        <w:rPr>
          <w:lang w:val="en-GB"/>
        </w:rPr>
        <w:t xml:space="preserve"> to TDLA30-200.</w:t>
      </w:r>
      <w:r w:rsidR="004C56DF">
        <w:rPr>
          <w:lang w:val="en-GB"/>
        </w:rPr>
        <w:t xml:space="preserve"> Use TDLA10-200 for test 1-2</w:t>
      </w:r>
      <w:r w:rsidR="00ED7C8C">
        <w:rPr>
          <w:lang w:val="en-GB"/>
        </w:rPr>
        <w:t xml:space="preserve"> (480kHz/400MHz)</w:t>
      </w:r>
      <w:r w:rsidR="004C56DF">
        <w:rPr>
          <w:lang w:val="en-GB"/>
        </w:rPr>
        <w:t>.</w:t>
      </w:r>
    </w:p>
    <w:p w14:paraId="3F97DF83" w14:textId="77777777" w:rsidR="00A146E7" w:rsidRPr="00D92EF7" w:rsidRDefault="00A146E7" w:rsidP="00A146E7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5DD91393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2E48E4">
        <w:rPr>
          <w:lang w:val="en-GB"/>
        </w:rPr>
        <w:t>PDCCH and PBCH</w:t>
      </w:r>
      <w:r w:rsidR="000B0FA4">
        <w:rPr>
          <w:lang w:val="en-GB"/>
        </w:rPr>
        <w:t xml:space="preserve"> for the extension to 71GHz</w:t>
      </w:r>
      <w:r w:rsidR="00222B34">
        <w:rPr>
          <w:lang w:val="en-GB"/>
        </w:rPr>
        <w:t>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A98C4C9" w14:textId="7FB1499B" w:rsidR="000F5B9C" w:rsidRPr="002E48E4" w:rsidRDefault="002E48E4" w:rsidP="00C21ADB">
      <w:pPr>
        <w:rPr>
          <w:b/>
          <w:bCs/>
          <w:u w:val="single"/>
          <w:lang w:val="en-GB"/>
        </w:rPr>
      </w:pPr>
      <w:r w:rsidRPr="002E48E4">
        <w:rPr>
          <w:b/>
          <w:bCs/>
          <w:u w:val="single"/>
          <w:lang w:eastAsia="ja-JP"/>
        </w:rPr>
        <w:t>PDCCH Demodulation Requirements</w:t>
      </w:r>
    </w:p>
    <w:p w14:paraId="08420E46" w14:textId="77777777" w:rsidR="00EA353F" w:rsidRDefault="00EA353F" w:rsidP="00EA353F">
      <w:pPr>
        <w:pStyle w:val="RAN4Observation"/>
        <w:numPr>
          <w:ilvl w:val="0"/>
          <w:numId w:val="19"/>
        </w:numPr>
      </w:pPr>
      <w:r>
        <w:t>Current propagation conditions are aligned with other test cases.</w:t>
      </w:r>
    </w:p>
    <w:p w14:paraId="692A5597" w14:textId="77777777" w:rsidR="00EA353F" w:rsidRPr="00EA353F" w:rsidRDefault="00EA353F" w:rsidP="00EA353F">
      <w:pPr>
        <w:pStyle w:val="RAN4proposal"/>
        <w:numPr>
          <w:ilvl w:val="0"/>
          <w:numId w:val="18"/>
        </w:numPr>
        <w:rPr>
          <w:lang w:val="en-GB"/>
        </w:rPr>
      </w:pPr>
      <w:r w:rsidRPr="00EA353F">
        <w:rPr>
          <w:lang w:val="en-GB"/>
        </w:rPr>
        <w:t>Use TDLA30-200 for 120kHz SCS and TLDA10-200 for 480kHz SCS.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1DEE425C" w14:textId="06EB2844" w:rsidR="002D541B" w:rsidRPr="002D541B" w:rsidRDefault="002D541B" w:rsidP="002065F5">
      <w:pPr>
        <w:ind w:right="-22"/>
        <w:rPr>
          <w:b/>
          <w:bCs/>
          <w:u w:val="single"/>
          <w:lang w:val="en-GB"/>
        </w:rPr>
      </w:pPr>
      <w:r w:rsidRPr="002D541B">
        <w:rPr>
          <w:b/>
          <w:bCs/>
          <w:u w:val="single"/>
          <w:lang w:eastAsia="ja-JP"/>
        </w:rPr>
        <w:t>PBCH Demodulation Requirements</w:t>
      </w:r>
    </w:p>
    <w:p w14:paraId="7CB180E3" w14:textId="77777777" w:rsidR="002D541B" w:rsidRDefault="002D541B" w:rsidP="002D541B">
      <w:pPr>
        <w:pStyle w:val="RAN4observation0"/>
      </w:pPr>
      <w:r>
        <w:t>Test 1-1 in the agreed tests for PBCH Demodulation requirements have TDLA10-200 as proposed propagation delay. This is not aligned with all other tests for 120kHz/100MHz SCS/CBW.</w:t>
      </w:r>
    </w:p>
    <w:p w14:paraId="04304C08" w14:textId="1948F039" w:rsidR="00EC4624" w:rsidRPr="004C56DF" w:rsidRDefault="00ED7C8C" w:rsidP="00EC4624">
      <w:pPr>
        <w:pStyle w:val="RAN4proposal"/>
        <w:rPr>
          <w:lang w:val="en-GB"/>
        </w:rPr>
      </w:pPr>
      <w:r>
        <w:rPr>
          <w:lang w:val="en-GB"/>
        </w:rPr>
        <w:t>Change propagation condition for PBCH test 1-1 (120kHz/100MHz) to TDLA30-200. Use TDLA10-200 for test 1-2 (480kHz/400MHz).</w:t>
      </w:r>
    </w:p>
    <w:p w14:paraId="74B14B25" w14:textId="77777777" w:rsidR="002E48E4" w:rsidRDefault="002E48E4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67825F2" w14:textId="66E95F58" w:rsidR="007744DE" w:rsidRDefault="00C6645A" w:rsidP="00C6645A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4" w:name="_Ref114823368"/>
      <w:r w:rsidRPr="0050159A">
        <w:rPr>
          <w:lang w:val="en-GB"/>
        </w:rPr>
        <w:t>R4-2214390</w:t>
      </w:r>
      <w:r>
        <w:rPr>
          <w:lang w:val="en-GB"/>
        </w:rPr>
        <w:t xml:space="preserve"> - </w:t>
      </w:r>
      <w:r w:rsidRPr="00DA6C8F">
        <w:rPr>
          <w:lang w:val="en-GB"/>
        </w:rPr>
        <w:t>WF on FR2-2 UE demodulation requirements</w:t>
      </w:r>
      <w:bookmarkEnd w:id="4"/>
    </w:p>
    <w:p w14:paraId="250B3A8B" w14:textId="1125BDBC" w:rsidR="00375D87" w:rsidRPr="00C6645A" w:rsidRDefault="00134C09" w:rsidP="00C6645A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5" w:name="_Ref115370834"/>
      <w:r w:rsidRPr="00134C09">
        <w:rPr>
          <w:lang w:val="en-GB"/>
        </w:rPr>
        <w:lastRenderedPageBreak/>
        <w:t>R4-2215535 - PDCCH and PBCH simulation results for ext71GHz</w:t>
      </w:r>
      <w:bookmarkEnd w:id="5"/>
    </w:p>
    <w:sectPr w:rsidR="00375D87" w:rsidRPr="00C6645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55DA" w14:textId="77777777" w:rsidR="006207C6" w:rsidRDefault="006207C6" w:rsidP="00001C9B">
      <w:pPr>
        <w:spacing w:after="0" w:line="240" w:lineRule="auto"/>
      </w:pPr>
      <w:r>
        <w:separator/>
      </w:r>
    </w:p>
  </w:endnote>
  <w:endnote w:type="continuationSeparator" w:id="0">
    <w:p w14:paraId="48825927" w14:textId="77777777" w:rsidR="006207C6" w:rsidRDefault="006207C6" w:rsidP="00001C9B">
      <w:pPr>
        <w:spacing w:after="0" w:line="240" w:lineRule="auto"/>
      </w:pPr>
      <w:r>
        <w:continuationSeparator/>
      </w:r>
    </w:p>
  </w:endnote>
  <w:endnote w:type="continuationNotice" w:id="1">
    <w:p w14:paraId="4ACECCB0" w14:textId="77777777" w:rsidR="006207C6" w:rsidRDefault="00620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30E92" w14:textId="77777777" w:rsidR="006207C6" w:rsidRDefault="006207C6" w:rsidP="00001C9B">
      <w:pPr>
        <w:spacing w:after="0" w:line="240" w:lineRule="auto"/>
      </w:pPr>
      <w:r>
        <w:separator/>
      </w:r>
    </w:p>
  </w:footnote>
  <w:footnote w:type="continuationSeparator" w:id="0">
    <w:p w14:paraId="09C857B7" w14:textId="77777777" w:rsidR="006207C6" w:rsidRDefault="006207C6" w:rsidP="00001C9B">
      <w:pPr>
        <w:spacing w:after="0" w:line="240" w:lineRule="auto"/>
      </w:pPr>
      <w:r>
        <w:continuationSeparator/>
      </w:r>
    </w:p>
  </w:footnote>
  <w:footnote w:type="continuationNotice" w:id="1">
    <w:p w14:paraId="6F4D3EFF" w14:textId="77777777" w:rsidR="006207C6" w:rsidRDefault="006207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1B803F36"/>
    <w:lvl w:ilvl="0" w:tplc="8FE0F56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46F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E2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0886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94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B07"/>
    <w:rsid w:val="000A5C98"/>
    <w:rsid w:val="000A6132"/>
    <w:rsid w:val="000A6C25"/>
    <w:rsid w:val="000B0056"/>
    <w:rsid w:val="000B00C2"/>
    <w:rsid w:val="000B0AC4"/>
    <w:rsid w:val="000B0FA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6AA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5F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3AF"/>
    <w:rsid w:val="00127D9E"/>
    <w:rsid w:val="00130AA7"/>
    <w:rsid w:val="0013120A"/>
    <w:rsid w:val="0013210B"/>
    <w:rsid w:val="00132804"/>
    <w:rsid w:val="001330EB"/>
    <w:rsid w:val="00133136"/>
    <w:rsid w:val="00133979"/>
    <w:rsid w:val="00134C09"/>
    <w:rsid w:val="00134C45"/>
    <w:rsid w:val="0013506E"/>
    <w:rsid w:val="0013602F"/>
    <w:rsid w:val="00136476"/>
    <w:rsid w:val="00136F59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2A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444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1FD1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E82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A8C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46E1"/>
    <w:rsid w:val="0020501F"/>
    <w:rsid w:val="0020512F"/>
    <w:rsid w:val="00205676"/>
    <w:rsid w:val="002057A1"/>
    <w:rsid w:val="0020583A"/>
    <w:rsid w:val="002065F5"/>
    <w:rsid w:val="00206762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18BA"/>
    <w:rsid w:val="002322D1"/>
    <w:rsid w:val="002325BC"/>
    <w:rsid w:val="002328E5"/>
    <w:rsid w:val="00233269"/>
    <w:rsid w:val="002333B6"/>
    <w:rsid w:val="00233B90"/>
    <w:rsid w:val="00234718"/>
    <w:rsid w:val="00234C6B"/>
    <w:rsid w:val="002355CA"/>
    <w:rsid w:val="00235F5C"/>
    <w:rsid w:val="002377FA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1F"/>
    <w:rsid w:val="002844C9"/>
    <w:rsid w:val="00285160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59A8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11ED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541B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48E4"/>
    <w:rsid w:val="002E589D"/>
    <w:rsid w:val="002E66DE"/>
    <w:rsid w:val="002E789B"/>
    <w:rsid w:val="002E7C22"/>
    <w:rsid w:val="002F0AE1"/>
    <w:rsid w:val="002F1283"/>
    <w:rsid w:val="002F1539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563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5D87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766"/>
    <w:rsid w:val="003849BA"/>
    <w:rsid w:val="00385E09"/>
    <w:rsid w:val="0038693A"/>
    <w:rsid w:val="00386E55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8AB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4E01"/>
    <w:rsid w:val="00415627"/>
    <w:rsid w:val="00415746"/>
    <w:rsid w:val="00415B9B"/>
    <w:rsid w:val="004162FA"/>
    <w:rsid w:val="00421583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493F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227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23C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6DF"/>
    <w:rsid w:val="004C5FF9"/>
    <w:rsid w:val="004C6779"/>
    <w:rsid w:val="004C744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093"/>
    <w:rsid w:val="004D619C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0CEF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0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1F73"/>
    <w:rsid w:val="00572240"/>
    <w:rsid w:val="00572B9A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2E93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2B5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7C6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4FE1"/>
    <w:rsid w:val="0062553F"/>
    <w:rsid w:val="00625FB9"/>
    <w:rsid w:val="00626E68"/>
    <w:rsid w:val="006273E4"/>
    <w:rsid w:val="0063003E"/>
    <w:rsid w:val="00630CA4"/>
    <w:rsid w:val="00631A9C"/>
    <w:rsid w:val="00631E04"/>
    <w:rsid w:val="00632289"/>
    <w:rsid w:val="006327E2"/>
    <w:rsid w:val="00632CFF"/>
    <w:rsid w:val="006334D6"/>
    <w:rsid w:val="00633B96"/>
    <w:rsid w:val="00633C3F"/>
    <w:rsid w:val="00633F21"/>
    <w:rsid w:val="00634876"/>
    <w:rsid w:val="00634E9D"/>
    <w:rsid w:val="0063505A"/>
    <w:rsid w:val="00635374"/>
    <w:rsid w:val="0063565C"/>
    <w:rsid w:val="006359B5"/>
    <w:rsid w:val="00635DE7"/>
    <w:rsid w:val="006368AF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072B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4E3C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8"/>
    <w:rsid w:val="00690EEA"/>
    <w:rsid w:val="006921C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A7F2D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38CA"/>
    <w:rsid w:val="006C44AE"/>
    <w:rsid w:val="006C4672"/>
    <w:rsid w:val="006C4BBE"/>
    <w:rsid w:val="006C50AE"/>
    <w:rsid w:val="006C5A95"/>
    <w:rsid w:val="006C614E"/>
    <w:rsid w:val="006C665A"/>
    <w:rsid w:val="006C6A7B"/>
    <w:rsid w:val="006C7045"/>
    <w:rsid w:val="006D012D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7D6"/>
    <w:rsid w:val="006E6E87"/>
    <w:rsid w:val="006F09AC"/>
    <w:rsid w:val="006F10BF"/>
    <w:rsid w:val="006F140D"/>
    <w:rsid w:val="006F1BCB"/>
    <w:rsid w:val="006F219D"/>
    <w:rsid w:val="006F3204"/>
    <w:rsid w:val="006F33A7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2057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2EC"/>
    <w:rsid w:val="0075468B"/>
    <w:rsid w:val="0075497F"/>
    <w:rsid w:val="00754C2D"/>
    <w:rsid w:val="0075540E"/>
    <w:rsid w:val="0075553F"/>
    <w:rsid w:val="00755E0B"/>
    <w:rsid w:val="00755E0E"/>
    <w:rsid w:val="00756016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F52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441F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B45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455D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9D5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48F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6C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07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1FA0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6B9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26DB"/>
    <w:rsid w:val="009137FB"/>
    <w:rsid w:val="00913A4F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7E1B"/>
    <w:rsid w:val="00937F41"/>
    <w:rsid w:val="00940143"/>
    <w:rsid w:val="0094075F"/>
    <w:rsid w:val="009408A9"/>
    <w:rsid w:val="00941FDF"/>
    <w:rsid w:val="00942F3F"/>
    <w:rsid w:val="009430BA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86179"/>
    <w:rsid w:val="00986AD4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39F"/>
    <w:rsid w:val="009D2F9A"/>
    <w:rsid w:val="009D3120"/>
    <w:rsid w:val="009D3564"/>
    <w:rsid w:val="009D3709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974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DF8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7B10"/>
    <w:rsid w:val="00A27BC5"/>
    <w:rsid w:val="00A31DE1"/>
    <w:rsid w:val="00A3262A"/>
    <w:rsid w:val="00A328F5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57D21"/>
    <w:rsid w:val="00A60173"/>
    <w:rsid w:val="00A602C7"/>
    <w:rsid w:val="00A60516"/>
    <w:rsid w:val="00A6066D"/>
    <w:rsid w:val="00A60F9A"/>
    <w:rsid w:val="00A614A8"/>
    <w:rsid w:val="00A61CEC"/>
    <w:rsid w:val="00A620D5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E9F"/>
    <w:rsid w:val="00A920E9"/>
    <w:rsid w:val="00A92DFB"/>
    <w:rsid w:val="00A93E4C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1E5A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0D7F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394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6A33"/>
    <w:rsid w:val="00B974B7"/>
    <w:rsid w:val="00B9754F"/>
    <w:rsid w:val="00B975CB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A2C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27C"/>
    <w:rsid w:val="00BE3696"/>
    <w:rsid w:val="00BE3911"/>
    <w:rsid w:val="00BE3B82"/>
    <w:rsid w:val="00BE3C56"/>
    <w:rsid w:val="00BE3D6C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397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5C04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5474"/>
    <w:rsid w:val="00C6557E"/>
    <w:rsid w:val="00C6645A"/>
    <w:rsid w:val="00C67385"/>
    <w:rsid w:val="00C67938"/>
    <w:rsid w:val="00C71097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3D7"/>
    <w:rsid w:val="00CA37E4"/>
    <w:rsid w:val="00CA395C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A7B43"/>
    <w:rsid w:val="00CB0174"/>
    <w:rsid w:val="00CB07B9"/>
    <w:rsid w:val="00CB0FDE"/>
    <w:rsid w:val="00CB1229"/>
    <w:rsid w:val="00CB20A8"/>
    <w:rsid w:val="00CB20AC"/>
    <w:rsid w:val="00CB2805"/>
    <w:rsid w:val="00CB2CD9"/>
    <w:rsid w:val="00CB2E4C"/>
    <w:rsid w:val="00CB2EDE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565C"/>
    <w:rsid w:val="00D1636C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34B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61F"/>
    <w:rsid w:val="00D878F0"/>
    <w:rsid w:val="00D87F7E"/>
    <w:rsid w:val="00D903F8"/>
    <w:rsid w:val="00D90578"/>
    <w:rsid w:val="00D9105A"/>
    <w:rsid w:val="00D91383"/>
    <w:rsid w:val="00D920EE"/>
    <w:rsid w:val="00D92EF7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8DD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4237"/>
    <w:rsid w:val="00E05319"/>
    <w:rsid w:val="00E05A57"/>
    <w:rsid w:val="00E05CA0"/>
    <w:rsid w:val="00E06132"/>
    <w:rsid w:val="00E067AD"/>
    <w:rsid w:val="00E07836"/>
    <w:rsid w:val="00E07B25"/>
    <w:rsid w:val="00E07F78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7C9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128"/>
    <w:rsid w:val="00E74A82"/>
    <w:rsid w:val="00E74F11"/>
    <w:rsid w:val="00E75271"/>
    <w:rsid w:val="00E753AC"/>
    <w:rsid w:val="00E757B3"/>
    <w:rsid w:val="00E76099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53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410F"/>
    <w:rsid w:val="00EC4572"/>
    <w:rsid w:val="00EC4624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C8C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092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2D08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0717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4D9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3BA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61C8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C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  <w:style w:type="table" w:customStyle="1" w:styleId="TableGrid5">
    <w:name w:val="TableGrid5"/>
    <w:basedOn w:val="TableNormal"/>
    <w:qFormat/>
    <w:rsid w:val="004F0CE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val="sv-SE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5AIRPNAIUNRU-1328258698-16335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_dlc_DocIdUrl xmlns="71c5aaf6-e6ce-465b-b873-5148d2a4c105">
      <Url>https://nokia.sharepoint.com/sites/c5g/5gradio/_layouts/15/DocIdRedir.aspx?ID=5AIRPNAIUNRU-1328258698-16335</Url>
      <Description>5AIRPNAIUNRU-1328258698-16335</Description>
    </_dlc_DocIdUrl>
    <Information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3B5BE41-5F6E-4802-8A3B-5BAFB8417944}"/>
</file>

<file path=customXml/itemProps2.xml><?xml version="1.0" encoding="utf-8"?>
<ds:datastoreItem xmlns:ds="http://schemas.openxmlformats.org/officeDocument/2006/customXml" ds:itemID="{845D4D19-5459-4D37-A24E-DEC37102867B}"/>
</file>

<file path=customXml/itemProps3.xml><?xml version="1.0" encoding="utf-8"?>
<ds:datastoreItem xmlns:ds="http://schemas.openxmlformats.org/officeDocument/2006/customXml" ds:itemID="{F9289CB7-5CCB-4AF9-BC6F-B065893E1997}"/>
</file>

<file path=customXml/itemProps4.xml><?xml version="1.0" encoding="utf-8"?>
<ds:datastoreItem xmlns:ds="http://schemas.openxmlformats.org/officeDocument/2006/customXml" ds:itemID="{526AE91D-2BA7-4FB6-AD77-43154E220166}"/>
</file>

<file path=customXml/itemProps5.xml><?xml version="1.0" encoding="utf-8"?>
<ds:datastoreItem xmlns:ds="http://schemas.openxmlformats.org/officeDocument/2006/customXml" ds:itemID="{63753BB7-418C-4D87-A069-E8D7A18A46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2022-09-30T10:19:00Z</dcterms:created>
  <dcterms:modified xsi:type="dcterms:W3CDTF">2022-09-30T10:20:00Z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376aa10a-8669-47dd-97ec-469ff5cae540</vt:lpwstr>
  </property>
</Properties>
</file>